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Согласие </w:t>
      </w:r>
      <w:r>
        <w:rPr>
          <w:rFonts w:ascii="Times New Roman" w:hAnsi="Times New Roman"/>
          <w:b w:val="1"/>
          <w:sz w:val="24"/>
        </w:rPr>
        <w:t>на обработку персональных данных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3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Физическое лицо</w:t>
      </w:r>
      <w:r>
        <w:rPr>
          <w:rFonts w:ascii="Times New Roman" w:hAnsi="Times New Roman"/>
          <w:sz w:val="24"/>
        </w:rPr>
        <w:t xml:space="preserve"> (далее </w:t>
      </w:r>
      <w:r>
        <w:rPr>
          <w:rFonts w:ascii="Times New Roman" w:hAnsi="Times New Roman"/>
          <w:sz w:val="24"/>
        </w:rPr>
        <w:t>– Субъект персональных данных)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отправляя</w:t>
      </w:r>
      <w:r>
        <w:rPr>
          <w:rFonts w:ascii="Times New Roman" w:hAnsi="Times New Roman"/>
          <w:sz w:val="24"/>
        </w:rPr>
        <w:t xml:space="preserve"> форму </w:t>
      </w:r>
      <w:r>
        <w:rPr>
          <w:rFonts w:ascii="Times New Roman" w:hAnsi="Times New Roman"/>
          <w:sz w:val="24"/>
        </w:rPr>
        <w:t>регистрации на веб</w:t>
      </w:r>
      <w:r>
        <w:rPr>
          <w:rFonts w:ascii="Times New Roman" w:hAnsi="Times New Roman"/>
          <w:sz w:val="24"/>
        </w:rPr>
        <w:t xml:space="preserve">-сайте </w:t>
      </w:r>
      <w:r>
        <w:rPr>
          <w:rFonts w:ascii="Times New Roman" w:hAnsi="Times New Roman"/>
          <w:sz w:val="24"/>
        </w:rPr>
        <w:t>https://krutini.ru/</w:t>
      </w:r>
      <w:r>
        <w:rPr>
          <w:rFonts w:ascii="Times New Roman" w:hAnsi="Times New Roman"/>
          <w:sz w:val="24"/>
        </w:rPr>
        <w:t xml:space="preserve"> (далее – Сайт)</w:t>
      </w:r>
      <w:r>
        <w:rPr>
          <w:rFonts w:ascii="Times New Roman" w:hAnsi="Times New Roman"/>
          <w:sz w:val="24"/>
        </w:rPr>
        <w:t>, действуя свободно, своей волей и в своем интересе, а также подтверждая свою дееспособность, предоставляет свое согласие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ператор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персональных данных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обработку своих персональных данных </w:t>
      </w:r>
      <w:r>
        <w:rPr>
          <w:rFonts w:ascii="Times New Roman" w:hAnsi="Times New Roman"/>
          <w:sz w:val="24"/>
        </w:rPr>
        <w:t xml:space="preserve">(далее – Согласие)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следующи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 xml:space="preserve"> условия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>:</w:t>
      </w:r>
    </w:p>
    <w:p w14:paraId="04000000">
      <w:pPr>
        <w:pStyle w:val="Style_1"/>
        <w:widowControl w:val="1"/>
        <w:numPr>
          <w:ilvl w:val="0"/>
          <w:numId w:val="1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Оператор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z w:val="24"/>
        </w:rPr>
        <w:t xml:space="preserve"> персональных данных (далее – Оператор) явля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тся </w:t>
      </w:r>
      <w:r>
        <w:rPr>
          <w:rFonts w:ascii="Times New Roman" w:hAnsi="Times New Roman"/>
          <w:sz w:val="24"/>
        </w:rPr>
        <w:t>ИП Лозыченко Анна Юрьевна</w:t>
      </w:r>
      <w:r>
        <w:rPr>
          <w:rFonts w:ascii="Times New Roman" w:hAnsi="Times New Roman"/>
          <w:sz w:val="24"/>
        </w:rPr>
        <w:t xml:space="preserve"> (ИНН </w:t>
      </w:r>
      <w:r>
        <w:rPr>
          <w:rFonts w:ascii="Times New Roman" w:hAnsi="Times New Roman"/>
          <w:sz w:val="24"/>
        </w:rPr>
        <w:t>890513499296</w:t>
      </w:r>
      <w:r>
        <w:rPr>
          <w:rFonts w:ascii="Times New Roman" w:hAnsi="Times New Roman"/>
          <w:sz w:val="24"/>
        </w:rPr>
        <w:t xml:space="preserve">, адрес: </w:t>
      </w:r>
      <w:r>
        <w:rPr>
          <w:rFonts w:ascii="Times New Roman" w:hAnsi="Times New Roman"/>
          <w:sz w:val="24"/>
        </w:rPr>
        <w:t>629803, ЯНАО, Тюменская обл., г. Ноябрьск, ул. Советская, д. 107, кв. 91</w:t>
      </w:r>
      <w:r>
        <w:rPr>
          <w:rFonts w:ascii="Times New Roman" w:hAnsi="Times New Roman"/>
          <w:sz w:val="24"/>
        </w:rPr>
        <w:t>).</w:t>
      </w:r>
    </w:p>
    <w:p w14:paraId="05000000">
      <w:pPr>
        <w:pStyle w:val="Style_1"/>
        <w:widowControl w:val="1"/>
        <w:numPr>
          <w:ilvl w:val="0"/>
          <w:numId w:val="1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дается на обработку персональных данных: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фамилия, имя, отчество; год рождения; месяц рождения; дата рождения; адрес электронной почты; номер телефона; файлы «Cookie» посетителей сайта; адрес доставки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>сведения, собираемые посредством метрических программ</w:t>
      </w:r>
      <w:r>
        <w:rPr>
          <w:rFonts w:ascii="Times New Roman" w:hAnsi="Times New Roman"/>
          <w:sz w:val="24"/>
        </w:rPr>
        <w:t>.</w:t>
      </w:r>
    </w:p>
    <w:p w14:paraId="06000000">
      <w:pPr>
        <w:pStyle w:val="Style_1"/>
        <w:widowControl w:val="1"/>
        <w:numPr>
          <w:ilvl w:val="0"/>
          <w:numId w:val="1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персональных данных осуществляется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перато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 xml:space="preserve">ом </w:t>
      </w:r>
      <w:r>
        <w:rPr>
          <w:rFonts w:ascii="Times New Roman" w:hAnsi="Times New Roman"/>
          <w:sz w:val="24"/>
        </w:rPr>
        <w:t xml:space="preserve">с целью осуществления </w:t>
      </w:r>
      <w:r>
        <w:rPr>
          <w:rFonts w:ascii="Times New Roman" w:hAnsi="Times New Roman"/>
          <w:sz w:val="24"/>
        </w:rPr>
        <w:t xml:space="preserve">его </w:t>
      </w:r>
      <w:r>
        <w:rPr>
          <w:rFonts w:ascii="Times New Roman" w:hAnsi="Times New Roman"/>
          <w:sz w:val="24"/>
        </w:rPr>
        <w:t>основной</w:t>
      </w:r>
      <w:r>
        <w:rPr>
          <w:rFonts w:ascii="Times New Roman" w:hAnsi="Times New Roman"/>
          <w:sz w:val="24"/>
        </w:rPr>
        <w:t xml:space="preserve"> деятельности, в том числе заключения, исполнения и прекращения гражданско-правовых договоров; оказания платных и бесплатных услуг, доставки товаров; улучшения качества оказываемых услуг; осуществления связи с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убъект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z w:val="24"/>
        </w:rPr>
        <w:t xml:space="preserve"> персональных данных для направления уведомлений, информации и запросов, связанных с деятельностью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ператор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, а также обработки обращений, заявлений, заявок и иных сообщений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убъект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персональных данных; предоставления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убъект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персональных данных доступа к использованию Интернет-сайта </w:t>
      </w:r>
      <w:r>
        <w:rPr>
          <w:rFonts w:ascii="Times New Roman" w:hAnsi="Times New Roman"/>
          <w:sz w:val="24"/>
        </w:rPr>
        <w:t>Оператора</w:t>
      </w:r>
      <w:r>
        <w:rPr>
          <w:rFonts w:ascii="Times New Roman" w:hAnsi="Times New Roman"/>
          <w:sz w:val="24"/>
        </w:rPr>
        <w:t xml:space="preserve"> и его функционала; проведения статистических и иных исследований</w:t>
      </w:r>
      <w:r>
        <w:rPr>
          <w:rFonts w:ascii="Times New Roman" w:hAnsi="Times New Roman"/>
          <w:sz w:val="24"/>
        </w:rPr>
        <w:t>.</w:t>
      </w:r>
    </w:p>
    <w:p w14:paraId="07000000">
      <w:pPr>
        <w:pStyle w:val="Style_1"/>
        <w:widowControl w:val="1"/>
        <w:numPr>
          <w:ilvl w:val="0"/>
          <w:numId w:val="1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Обработка персональных данных </w:t>
      </w:r>
      <w:r>
        <w:rPr>
          <w:rFonts w:ascii="Times New Roman" w:hAnsi="Times New Roman"/>
          <w:sz w:val="24"/>
        </w:rPr>
        <w:t xml:space="preserve">осуществляется </w:t>
      </w:r>
      <w:r>
        <w:rPr>
          <w:rFonts w:ascii="Times New Roman" w:hAnsi="Times New Roman"/>
          <w:sz w:val="24"/>
        </w:rPr>
        <w:t>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 персональных данных</w:t>
      </w:r>
      <w:r>
        <w:rPr>
          <w:rFonts w:ascii="Times New Roman" w:hAnsi="Times New Roman"/>
          <w:sz w:val="24"/>
        </w:rPr>
        <w:t>.</w:t>
      </w:r>
    </w:p>
    <w:p w14:paraId="08000000">
      <w:pPr>
        <w:pStyle w:val="Style_1"/>
        <w:widowControl w:val="1"/>
        <w:numPr>
          <w:ilvl w:val="0"/>
          <w:numId w:val="1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обеспечения функционирования </w:t>
      </w:r>
      <w:r>
        <w:rPr>
          <w:rFonts w:ascii="Times New Roman" w:hAnsi="Times New Roman"/>
          <w:sz w:val="24"/>
        </w:rPr>
        <w:t>Сайта</w:t>
      </w:r>
      <w:r>
        <w:rPr>
          <w:rFonts w:ascii="Times New Roman" w:hAnsi="Times New Roman"/>
          <w:sz w:val="24"/>
        </w:rPr>
        <w:t xml:space="preserve"> (использования серверных мощностей) Субъект персональных данных</w:t>
      </w:r>
      <w:r>
        <w:rPr>
          <w:rFonts w:ascii="Times New Roman" w:hAnsi="Times New Roman"/>
          <w:sz w:val="24"/>
        </w:rPr>
        <w:t xml:space="preserve"> дает</w:t>
      </w:r>
      <w:r>
        <w:rPr>
          <w:rFonts w:ascii="Times New Roman" w:hAnsi="Times New Roman"/>
          <w:sz w:val="24"/>
        </w:rPr>
        <w:t xml:space="preserve"> Согласие</w:t>
      </w:r>
      <w:r>
        <w:rPr>
          <w:rFonts w:ascii="Times New Roman" w:hAnsi="Times New Roman"/>
          <w:sz w:val="24"/>
        </w:rPr>
        <w:t xml:space="preserve"> на поручение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обработки персональных данных</w:t>
      </w:r>
      <w:r>
        <w:rPr>
          <w:rFonts w:ascii="Times New Roman" w:hAnsi="Times New Roman"/>
          <w:sz w:val="24"/>
        </w:rPr>
        <w:t xml:space="preserve"> обработчику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ООО «е-Стайл Ай-Эс-Пи»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ИНН: </w:t>
      </w:r>
      <w:r>
        <w:rPr>
          <w:rFonts w:ascii="Times New Roman" w:hAnsi="Times New Roman"/>
          <w:sz w:val="24"/>
        </w:rPr>
        <w:t>7715239590</w:t>
      </w:r>
      <w:r>
        <w:rPr>
          <w:rFonts w:ascii="Times New Roman" w:hAnsi="Times New Roman"/>
          <w:sz w:val="24"/>
        </w:rPr>
        <w:t xml:space="preserve">, адрес: </w:t>
      </w:r>
      <w:r>
        <w:rPr>
          <w:rFonts w:ascii="Times New Roman" w:hAnsi="Times New Roman"/>
          <w:sz w:val="24"/>
        </w:rPr>
        <w:t>127549, город Москва, ул Пришвина, д. 8 к. 2 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ООО «Интернет-Хостинг»</w:t>
      </w:r>
      <w:r>
        <w:rPr>
          <w:rFonts w:ascii="Times New Roman" w:hAnsi="Times New Roman"/>
          <w:sz w:val="24"/>
        </w:rPr>
        <w:t xml:space="preserve"> (ИНН: </w:t>
      </w:r>
      <w:r>
        <w:rPr>
          <w:rFonts w:ascii="Times New Roman" w:hAnsi="Times New Roman"/>
          <w:sz w:val="24"/>
        </w:rPr>
        <w:t>7701838266</w:t>
      </w:r>
      <w:r>
        <w:rPr>
          <w:rFonts w:ascii="Times New Roman" w:hAnsi="Times New Roman"/>
          <w:sz w:val="24"/>
        </w:rPr>
        <w:t xml:space="preserve">, адрес: </w:t>
      </w:r>
      <w:r>
        <w:rPr>
          <w:rFonts w:ascii="Times New Roman" w:hAnsi="Times New Roman"/>
          <w:sz w:val="24"/>
        </w:rPr>
        <w:t>127018, город Москва, пр-д 3-Й Марьиной Рощи, д. 40 стр. 1, эт 6/пом II/ком 39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09000000">
      <w:pPr>
        <w:pStyle w:val="Style_1"/>
        <w:widowControl w:val="1"/>
        <w:numPr>
          <w:ilvl w:val="0"/>
          <w:numId w:val="1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Согласие вступает в силу в момент отправки формы </w:t>
      </w:r>
      <w:r>
        <w:rPr>
          <w:rFonts w:ascii="Times New Roman" w:hAnsi="Times New Roman"/>
          <w:sz w:val="24"/>
        </w:rPr>
        <w:t>регистрации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действует до момента отзыва Согласия.</w:t>
      </w:r>
    </w:p>
    <w:p w14:paraId="0A000000">
      <w:pPr>
        <w:pStyle w:val="Style_1"/>
        <w:widowControl w:val="1"/>
        <w:numPr>
          <w:ilvl w:val="0"/>
          <w:numId w:val="1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Согласие может быть отозвано путем направления </w:t>
      </w:r>
      <w:r>
        <w:rPr>
          <w:rFonts w:ascii="Times New Roman" w:hAnsi="Times New Roman"/>
          <w:sz w:val="24"/>
        </w:rPr>
        <w:t xml:space="preserve">в адрес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ператора</w:t>
      </w:r>
      <w:r>
        <w:rPr>
          <w:rFonts w:ascii="Times New Roman" w:hAnsi="Times New Roman"/>
          <w:sz w:val="24"/>
        </w:rPr>
        <w:t xml:space="preserve"> заявления</w:t>
      </w:r>
      <w:r>
        <w:rPr>
          <w:rFonts w:ascii="Times New Roman" w:hAnsi="Times New Roman"/>
          <w:sz w:val="24"/>
        </w:rPr>
        <w:t xml:space="preserve"> в письменном виде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или в форме электронного документа, подписанного в соответствии с федеральным законом электронной подписью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При этом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ператор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№ 152-ФЗ «О персональных данных».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1429"/>
      </w:pPr>
    </w:lvl>
    <w:lvl w:ilvl="1">
      <w:start w:val="1"/>
      <w:numFmt w:val="lowerLetter"/>
      <w:lvlText w:val="%2."/>
      <w:lvlJc w:val="left"/>
      <w:pPr>
        <w:widowControl w:val="1"/>
        <w:ind w:hanging="360" w:left="2149"/>
      </w:pPr>
    </w:lvl>
    <w:lvl w:ilvl="2">
      <w:start w:val="1"/>
      <w:numFmt w:val="lowerRoman"/>
      <w:lvlText w:val="%3."/>
      <w:lvlJc w:val="right"/>
      <w:pPr>
        <w:widowControl w:val="1"/>
        <w:ind w:hanging="180" w:left="2869"/>
      </w:pPr>
    </w:lvl>
    <w:lvl w:ilvl="3">
      <w:start w:val="1"/>
      <w:numFmt w:val="decimal"/>
      <w:lvlText w:val="%4."/>
      <w:lvlJc w:val="left"/>
      <w:pPr>
        <w:widowControl w:val="1"/>
        <w:ind w:hanging="360" w:left="3589"/>
      </w:pPr>
    </w:lvl>
    <w:lvl w:ilvl="4">
      <w:start w:val="1"/>
      <w:numFmt w:val="lowerLetter"/>
      <w:lvlText w:val="%5."/>
      <w:lvlJc w:val="left"/>
      <w:pPr>
        <w:widowControl w:val="1"/>
        <w:ind w:hanging="360" w:left="4309"/>
      </w:pPr>
    </w:lvl>
    <w:lvl w:ilvl="5">
      <w:start w:val="1"/>
      <w:numFmt w:val="lowerRoman"/>
      <w:lvlText w:val="%6."/>
      <w:lvlJc w:val="right"/>
      <w:pPr>
        <w:widowControl w:val="1"/>
        <w:ind w:hanging="180" w:left="5029"/>
      </w:pPr>
    </w:lvl>
    <w:lvl w:ilvl="6">
      <w:start w:val="1"/>
      <w:numFmt w:val="decimal"/>
      <w:lvlText w:val="%7."/>
      <w:lvlJc w:val="left"/>
      <w:pPr>
        <w:widowControl w:val="1"/>
        <w:ind w:hanging="360" w:left="5749"/>
      </w:pPr>
    </w:lvl>
    <w:lvl w:ilvl="7">
      <w:start w:val="1"/>
      <w:numFmt w:val="lowerLetter"/>
      <w:lvlText w:val="%8."/>
      <w:lvlJc w:val="left"/>
      <w:pPr>
        <w:widowControl w:val="1"/>
        <w:ind w:hanging="360" w:left="6469"/>
      </w:pPr>
    </w:lvl>
    <w:lvl w:ilvl="8">
      <w:start w:val="1"/>
      <w:numFmt w:val="lowerRoman"/>
      <w:lvlText w:val="%9."/>
      <w:lvlJc w:val="right"/>
      <w:pPr>
        <w:widowControl w:val="1"/>
        <w:ind w:hanging="180" w:left="718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  <w:lang w:val="ru-RU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Неразрешенное упоминание1"/>
    <w:basedOn w:val="Style_4"/>
    <w:link w:val="Style_3_ch"/>
    <w:rPr>
      <w:color w:val="605E5C"/>
      <w:shd w:fill="E1DFDD" w:val="clear"/>
    </w:rPr>
  </w:style>
  <w:style w:styleId="Style_3_ch" w:type="character">
    <w:name w:val="Неразрешенное упоминание1"/>
    <w:basedOn w:val="Style_4_ch"/>
    <w:link w:val="Style_3"/>
    <w:rPr>
      <w:color w:val="605E5C"/>
      <w:shd w:fill="E1DFDD" w:val="clear"/>
    </w:rPr>
  </w:style>
  <w:style w:styleId="Style_5" w:type="paragraph">
    <w:name w:val="toc 2"/>
    <w:next w:val="Style_2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2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11" w:type="paragraph">
    <w:name w:val="annotation subject"/>
    <w:basedOn w:val="Style_12"/>
    <w:next w:val="Style_12"/>
    <w:link w:val="Style_11_ch"/>
    <w:rPr>
      <w:b w:val="1"/>
    </w:rPr>
  </w:style>
  <w:style w:styleId="Style_11_ch" w:type="character">
    <w:name w:val="annotation subject"/>
    <w:basedOn w:val="Style_12_ch"/>
    <w:link w:val="Style_11"/>
    <w:rPr>
      <w:b w:val="1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basedOn w:val="Style_4"/>
    <w:link w:val="Style_16_ch"/>
    <w:rPr>
      <w:color w:themeColor="hyperlink" w:val="0563C1"/>
      <w:u w:val="single"/>
    </w:rPr>
  </w:style>
  <w:style w:styleId="Style_16_ch" w:type="character">
    <w:name w:val="Hyperlink"/>
    <w:basedOn w:val="Style_4_ch"/>
    <w:link w:val="Style_16"/>
    <w:rPr>
      <w:color w:themeColor="hyperlink" w:val="0563C1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annotation reference"/>
    <w:basedOn w:val="Style_4"/>
    <w:link w:val="Style_21_ch"/>
    <w:rPr>
      <w:sz w:val="16"/>
    </w:rPr>
  </w:style>
  <w:style w:styleId="Style_21_ch" w:type="character">
    <w:name w:val="annotation reference"/>
    <w:basedOn w:val="Style_4_ch"/>
    <w:link w:val="Style_21"/>
    <w:rPr>
      <w:sz w:val="16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2" w:type="paragraph">
    <w:name w:val="annotation text"/>
    <w:basedOn w:val="Style_2"/>
    <w:link w:val="Style_12_ch"/>
    <w:pPr>
      <w:widowControl w:val="1"/>
      <w:spacing w:line="240" w:lineRule="auto"/>
      <w:ind/>
    </w:pPr>
    <w:rPr>
      <w:sz w:val="20"/>
    </w:rPr>
  </w:style>
  <w:style w:styleId="Style_12_ch" w:type="character">
    <w:name w:val="annotation text"/>
    <w:basedOn w:val="Style_2_ch"/>
    <w:link w:val="Style_12"/>
    <w:rPr>
      <w:sz w:val="20"/>
    </w:rPr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Balloon Text"/>
    <w:basedOn w:val="Style_2"/>
    <w:link w:val="Style_25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5_ch" w:type="character">
    <w:name w:val="Balloon Text"/>
    <w:basedOn w:val="Style_2_ch"/>
    <w:link w:val="Style_25"/>
    <w:rPr>
      <w:rFonts w:ascii="Segoe UI" w:hAnsi="Segoe UI"/>
      <w:sz w:val="18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MyOffice-CoreFramework-Android/42-1452.1159.10689.1080.1@81e7b381fe3e759ea024068d935a93a33705f065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2026-02-26T06:09:00Z</dcterms:created>
  <dcterms:modified xsi:type="dcterms:W3CDTF">2026-02-26T06:11:00Z</dcterms:modified>
</cp:coreProperties>
</file>